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p w:rsidR="00F44CEC" w:rsidRDefault="00416D33">
      <w:pPr>
        <w:spacing w:line="360" w:lineRule="auto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附件：</w:t>
      </w:r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892"/>
        <w:gridCol w:w="1795"/>
        <w:gridCol w:w="917"/>
        <w:gridCol w:w="524"/>
        <w:gridCol w:w="553"/>
        <w:gridCol w:w="1002"/>
      </w:tblGrid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管理单位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URL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网站标题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站点存活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无DNS劫持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风险值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风险等级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招生就业处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AA27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9" w:history="1">
              <w:r w:rsidR="00416D33">
                <w:rPr>
                  <w:rStyle w:val="a5"/>
                  <w:rFonts w:ascii="宋体" w:eastAsia="宋体" w:hAnsi="宋体" w:cs="宋体" w:hint="eastAsia"/>
                  <w:sz w:val="22"/>
                </w:rPr>
                <w:t>http://113.54.15.37/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招生就业处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http://113.54.11.212:8080/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招生就业处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http://113.54.11.203/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招生就业处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http://113.54.11.227/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招生就业处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招生就业处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招生就业处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http://113.54.11.212/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招生就业处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教务处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http://202.115.177.11/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教务处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http://202.115.177.15/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教务处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http://113.54.15.5/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教务处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http://202.115.177.19/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教务处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http://10.2.132.70/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教务处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艺术与体育学院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http://113.54.11.39/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艺术与体育学院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http://113.54.11.235/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艺术与体育学院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水稻研究所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http://113.54.11.55/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水稻研究所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AA27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0" w:history="1">
              <w:r w:rsidR="00416D33">
                <w:rPr>
                  <w:rStyle w:val="a5"/>
                  <w:rFonts w:ascii="宋体" w:eastAsia="宋体" w:hAnsi="宋体" w:cs="宋体" w:hint="eastAsia"/>
                  <w:sz w:val="22"/>
                </w:rPr>
                <w:t>http://113.54.11.208/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四川省农业生物技术工程研究中心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动物医学院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http://113.54.11.224/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动物医学院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http://113.54.11.223:8080/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动物医学院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http://113.54.11.32/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动物医学院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http://113.54.11.17/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动物医学院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http://113.54.11.60/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预防兽医研究所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AA27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1" w:history="1">
              <w:r w:rsidR="00416D33">
                <w:rPr>
                  <w:rStyle w:val="a5"/>
                  <w:rFonts w:ascii="宋体" w:eastAsia="宋体" w:hAnsi="宋体" w:cs="宋体" w:hint="eastAsia"/>
                  <w:sz w:val="22"/>
                </w:rPr>
                <w:t>http://113.54.11.201/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动物医院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http://113.54.10.23/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动物传染病学教研室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http://113.54.11.206/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动物寄生虫病研究中心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后勤服务总公司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http://113.54.11.156:8080/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后勤服务总公司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http://113.54.11.156/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后勤服务总公司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学生处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http://113.54.11.205/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心理管理系统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四川农业大学 第十三届学生代表大会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http://113.54.11.239/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学生处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http://113.54.11.228/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学生处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http://113.54.11.243/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学生处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http://113.54.11.179/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园艺学院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园艺学院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http://113.54.11.213/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园艺学院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http://113.54.11.34/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园艺学院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团委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http://113.54.11.99/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中国共产主义青年团 四川农业大学委员会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http://113.54.11.112/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四川农业大学成都校区团委会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保卫处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http://113.54.15.39/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保卫处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http://113.54.11.73/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http://113.54.11.73:8080/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四川农业大学商学院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宣传统战部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http://113.54.11.93/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党委宣传统战部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http://113.54.11.96/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党委宣传统战部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http://www.sicau.edu.cn/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宣传部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http://113.54.11.232/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党委统战宣传部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党委统战宣传部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http://113.54.11.64/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宣传部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http://113.54.11.176/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宣传部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待定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图说川农 | 四川农业大学 网络展览厅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http://113.54.11.178/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发现 - 川农问答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AA27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2" w:history="1">
              <w:r w:rsidR="00416D33">
                <w:rPr>
                  <w:rStyle w:val="a5"/>
                  <w:rFonts w:ascii="宋体" w:eastAsia="宋体" w:hAnsi="宋体" w:cs="宋体" w:hint="eastAsia"/>
                  <w:sz w:val="22"/>
                </w:rPr>
                <w:t>http://113.54.11.236/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四川农业大学 数字标本馆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动物医学院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AA27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3" w:history="1">
              <w:r w:rsidR="00416D33">
                <w:rPr>
                  <w:rStyle w:val="a5"/>
                  <w:rFonts w:ascii="宋体" w:eastAsia="宋体" w:hAnsi="宋体" w:cs="宋体" w:hint="eastAsia"/>
                  <w:sz w:val="22"/>
                </w:rPr>
                <w:t>http://113.54.11.216/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GTDLab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实验室信息化平台 - 首页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艺体学院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AA27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4" w:history="1">
              <w:r w:rsidR="00416D33">
                <w:rPr>
                  <w:rStyle w:val="a5"/>
                  <w:rFonts w:ascii="宋体" w:eastAsia="宋体" w:hAnsi="宋体" w:cs="宋体" w:hint="eastAsia"/>
                  <w:sz w:val="22"/>
                </w:rPr>
                <w:t>http://113.54.11.233/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四川农业特色品牌开发与传播研究中心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动物营养研究所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http://113.54.10.21/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动物营养研究所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http://113.54.11.58/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动物营养研究所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学工部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http://113.54.11.111/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四川农业大学成都校区学工部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玉米研究所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http://113.54.11.57/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玉米研究所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信息工程学院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http://10.2.132.88/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信息工程学院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http://113.54.11.209:8080/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信息工程学院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http://113.54.11.44:8080/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信息工程学院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http://113.54.11.44/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信息工程学院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http://113.54.11.209/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信息工程学院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新农村发展研究院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http://113.54.11.63/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农村发展研究院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新农村发展研究院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风景园林学院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http://113.54.10.50/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风景园林学院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http://113.54.11.231/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风景园林学院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http://113.54.11.54/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风景园林学院-四川农业大学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http://113.54.11.51/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组织部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http://113.54.11.92/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党委组织部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国资处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http://202.115.177.17/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国资处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图书档案馆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http://202.115.182.51/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图书馆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http://113.54.15.66/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档案馆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http://113.54.11.153/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成都校区图书馆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人事处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人事处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http://113.54.11.72/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http://113.54.11.217/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http://113.54.11.43:8080/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机电学院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AA27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800080"/>
                <w:sz w:val="22"/>
                <w:u w:val="single"/>
              </w:rPr>
            </w:pPr>
            <w:hyperlink r:id="rId15" w:history="1">
              <w:r w:rsidR="00416D33">
                <w:rPr>
                  <w:rStyle w:val="a5"/>
                  <w:rFonts w:ascii="宋体" w:eastAsia="宋体" w:hAnsi="宋体" w:cs="宋体" w:hint="eastAsia"/>
                  <w:sz w:val="22"/>
                </w:rPr>
                <w:t>http://113.54.11.247/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电子商务虚拟实验室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http://113.54.11.52/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资源环境学院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http://113.54.11.56/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资源与地理信息技术研究所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http://113.54.11.98/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工会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http://113.54.11.47/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http://113.54.10.100/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http://202.115.177.55/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财务处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国合处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http://113.54.11.218/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四川农业大学 中外合作办学专栏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http://113.54.11.46/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水利水电学院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水利水电学院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动物科技学院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http://113.54.11.229/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动物科技学院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http://113.54.11.31/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动物科技学院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http://113.54.11.59/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动物遗传育种研究所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http://113.54.11.245/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http://113.54.11.53/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区域经济与金融研究所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都江堰后勤公司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http://113.54.11.154/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都江堰校区后勤服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务公司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管理学院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http://113.54.10.27/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http://113.54.10.26/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http://113.54.11.40/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http://113.54.11.241/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http://113.54.11.241/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http://113.54.11.65/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生态环境研究所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建筑与城乡规划学院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http://113.54.11.48/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建筑与城乡规划学院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文法学院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AA27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6" w:history="1">
              <w:r w:rsidR="00416D33">
                <w:rPr>
                  <w:rStyle w:val="a5"/>
                  <w:rFonts w:ascii="宋体" w:eastAsia="宋体" w:hAnsi="宋体" w:cs="宋体" w:hint="eastAsia"/>
                  <w:sz w:val="22"/>
                </w:rPr>
                <w:t>http://202.115.182.36/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环球英语多媒体资源库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AA27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7" w:history="1">
              <w:r w:rsidR="00416D33">
                <w:rPr>
                  <w:rStyle w:val="a5"/>
                  <w:rFonts w:ascii="宋体" w:eastAsia="宋体" w:hAnsi="宋体" w:cs="宋体" w:hint="eastAsia"/>
                  <w:sz w:val="22"/>
                </w:rPr>
                <w:t>http://202.115.177.59/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普通话水平测试中心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农学院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http://113.54.10.102/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农学院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http://113.54.11.131/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生态农业研究所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F44CEC">
        <w:trPr>
          <w:trHeight w:val="28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F44CE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http://113.54.11.211/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农业部西南作物生理生态与耕作重点实验室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CEC" w:rsidRDefault="0041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</w:tbl>
    <w:p w:rsidR="00F44CEC" w:rsidRDefault="00416D33" w:rsidP="00F44CEC">
      <w:pPr>
        <w:spacing w:line="360" w:lineRule="auto"/>
        <w:ind w:leftChars="-600" w:left="-1260" w:firstLineChars="450" w:firstLine="945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szCs w:val="21"/>
        </w:rPr>
        <w:t>具体技术联系人：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信息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与教育技术中心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薛成 18180355155 QQ:411728709</w:t>
      </w:r>
    </w:p>
    <w:sectPr w:rsidR="00F4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F4" w:rsidRDefault="00AA27F4" w:rsidP="005B4454">
      <w:r>
        <w:separator/>
      </w:r>
    </w:p>
  </w:endnote>
  <w:endnote w:type="continuationSeparator" w:id="0">
    <w:p w:rsidR="00AA27F4" w:rsidRDefault="00AA27F4" w:rsidP="005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nlo">
    <w:altName w:val="Segoe Print"/>
    <w:charset w:val="00"/>
    <w:family w:val="auto"/>
    <w:pitch w:val="default"/>
  </w:font>
  <w:font w:name="Calibri Light">
    <w:altName w:val="Calibri"/>
    <w:charset w:val="00"/>
    <w:family w:val="modern"/>
    <w:pitch w:val="default"/>
    <w:sig w:usb0="00000000" w:usb1="00000000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F4" w:rsidRDefault="00AA27F4" w:rsidP="005B4454">
      <w:r>
        <w:separator/>
      </w:r>
    </w:p>
  </w:footnote>
  <w:footnote w:type="continuationSeparator" w:id="0">
    <w:p w:rsidR="00AA27F4" w:rsidRDefault="00AA27F4" w:rsidP="005B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AD86"/>
    <w:multiLevelType w:val="multilevel"/>
    <w:tmpl w:val="5694AD86"/>
    <w:lvl w:ilvl="0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694AD94"/>
    <w:multiLevelType w:val="multilevel"/>
    <w:tmpl w:val="5694AD94"/>
    <w:lvl w:ilvl="0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</w:num>
  <w:num w:numId="2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FE"/>
    <w:rsid w:val="00075CB3"/>
    <w:rsid w:val="001E0A59"/>
    <w:rsid w:val="00201C5E"/>
    <w:rsid w:val="0023307A"/>
    <w:rsid w:val="003E2684"/>
    <w:rsid w:val="00416D33"/>
    <w:rsid w:val="0050758D"/>
    <w:rsid w:val="00520517"/>
    <w:rsid w:val="005220FE"/>
    <w:rsid w:val="005B4454"/>
    <w:rsid w:val="005D2F5C"/>
    <w:rsid w:val="00804AEF"/>
    <w:rsid w:val="00A26964"/>
    <w:rsid w:val="00A62EBD"/>
    <w:rsid w:val="00A65F04"/>
    <w:rsid w:val="00A97D6B"/>
    <w:rsid w:val="00AA27F4"/>
    <w:rsid w:val="00AE186A"/>
    <w:rsid w:val="00CA2EA8"/>
    <w:rsid w:val="00CB1647"/>
    <w:rsid w:val="00D8123B"/>
    <w:rsid w:val="00E35727"/>
    <w:rsid w:val="00E87D90"/>
    <w:rsid w:val="00F44CEC"/>
    <w:rsid w:val="00FC5563"/>
    <w:rsid w:val="00FD1404"/>
    <w:rsid w:val="00FD4452"/>
    <w:rsid w:val="00FE508D"/>
    <w:rsid w:val="0B7174D5"/>
    <w:rsid w:val="0E0B18AF"/>
    <w:rsid w:val="148E7AD6"/>
    <w:rsid w:val="174500D4"/>
    <w:rsid w:val="18763CC9"/>
    <w:rsid w:val="1DA10BA9"/>
    <w:rsid w:val="278A6545"/>
    <w:rsid w:val="4FE91BC4"/>
    <w:rsid w:val="51506273"/>
    <w:rsid w:val="67B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sz w:val="20"/>
      <w:szCs w:val="20"/>
    </w:rPr>
  </w:style>
  <w:style w:type="character" w:styleId="a4">
    <w:name w:val="FollowedHyperlink"/>
    <w:basedOn w:val="a0"/>
    <w:uiPriority w:val="99"/>
    <w:unhideWhenUsed/>
    <w:rPr>
      <w:color w:val="337AB7"/>
      <w:u w:val="single"/>
    </w:rPr>
  </w:style>
  <w:style w:type="character" w:styleId="HTML">
    <w:name w:val="HTML Definition"/>
    <w:basedOn w:val="a0"/>
    <w:uiPriority w:val="99"/>
    <w:unhideWhenUsed/>
    <w:rPr>
      <w:i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unhideWhenUsed/>
    <w:rPr>
      <w:rFonts w:ascii="Menlo" w:eastAsia="Menlo" w:hAnsi="Menlo" w:cs="Menlo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uiPriority w:val="99"/>
    <w:unhideWhenUsed/>
    <w:rPr>
      <w:rFonts w:ascii="Menlo" w:eastAsia="Menlo" w:hAnsi="Menlo" w:cs="Menlo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uiPriority w:val="99"/>
    <w:unhideWhenUsed/>
    <w:rPr>
      <w:rFonts w:ascii="Menlo" w:eastAsia="Menlo" w:hAnsi="Menlo" w:cs="Menlo"/>
      <w:sz w:val="21"/>
      <w:szCs w:val="21"/>
    </w:rPr>
  </w:style>
  <w:style w:type="paragraph" w:styleId="a6">
    <w:name w:val="header"/>
    <w:basedOn w:val="a"/>
    <w:link w:val="Char"/>
    <w:uiPriority w:val="99"/>
    <w:unhideWhenUsed/>
    <w:rsid w:val="005B4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B44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B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B44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sz w:val="20"/>
      <w:szCs w:val="20"/>
    </w:rPr>
  </w:style>
  <w:style w:type="character" w:styleId="a4">
    <w:name w:val="FollowedHyperlink"/>
    <w:basedOn w:val="a0"/>
    <w:uiPriority w:val="99"/>
    <w:unhideWhenUsed/>
    <w:rPr>
      <w:color w:val="337AB7"/>
      <w:u w:val="single"/>
    </w:rPr>
  </w:style>
  <w:style w:type="character" w:styleId="HTML">
    <w:name w:val="HTML Definition"/>
    <w:basedOn w:val="a0"/>
    <w:uiPriority w:val="99"/>
    <w:unhideWhenUsed/>
    <w:rPr>
      <w:i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unhideWhenUsed/>
    <w:rPr>
      <w:rFonts w:ascii="Menlo" w:eastAsia="Menlo" w:hAnsi="Menlo" w:cs="Menlo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uiPriority w:val="99"/>
    <w:unhideWhenUsed/>
    <w:rPr>
      <w:rFonts w:ascii="Menlo" w:eastAsia="Menlo" w:hAnsi="Menlo" w:cs="Menlo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uiPriority w:val="99"/>
    <w:unhideWhenUsed/>
    <w:rPr>
      <w:rFonts w:ascii="Menlo" w:eastAsia="Menlo" w:hAnsi="Menlo" w:cs="Menlo"/>
      <w:sz w:val="21"/>
      <w:szCs w:val="21"/>
    </w:rPr>
  </w:style>
  <w:style w:type="paragraph" w:styleId="a6">
    <w:name w:val="header"/>
    <w:basedOn w:val="a"/>
    <w:link w:val="Char"/>
    <w:uiPriority w:val="99"/>
    <w:unhideWhenUsed/>
    <w:rsid w:val="005B4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B44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B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B44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13.54.11.21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13.54.11.236/" TargetMode="External"/><Relationship Id="rId17" Type="http://schemas.openxmlformats.org/officeDocument/2006/relationships/hyperlink" Target="http://202.115.177.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2.115.182.3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13.54.11.20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13.54.11.247/" TargetMode="External"/><Relationship Id="rId10" Type="http://schemas.openxmlformats.org/officeDocument/2006/relationships/hyperlink" Target="http://113.54.11.20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13.54.15.37/" TargetMode="External"/><Relationship Id="rId14" Type="http://schemas.openxmlformats.org/officeDocument/2006/relationships/hyperlink" Target="http://113.54.11.233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杨雯（公文收发员）</cp:lastModifiedBy>
  <cp:revision>16</cp:revision>
  <cp:lastPrinted>2016-01-12T06:34:00Z</cp:lastPrinted>
  <dcterms:created xsi:type="dcterms:W3CDTF">2015-04-09T13:27:00Z</dcterms:created>
  <dcterms:modified xsi:type="dcterms:W3CDTF">2016-01-12T09:30:00Z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